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9A0" w:rsidRDefault="004529A0" w:rsidP="004529A0">
      <w:pPr>
        <w:pStyle w:val="NormalWeb"/>
        <w:shd w:val="clear" w:color="auto" w:fill="FFFFFF"/>
        <w:spacing w:before="180" w:beforeAutospacing="0" w:after="180" w:afterAutospacing="0"/>
        <w:textAlignment w:val="baseline"/>
        <w:rPr>
          <w:rFonts w:ascii="Arial" w:hAnsi="Arial" w:cs="Arial"/>
          <w:color w:val="111111"/>
          <w:sz w:val="23"/>
          <w:szCs w:val="23"/>
        </w:rPr>
      </w:pPr>
    </w:p>
    <w:p w:rsidR="004529A0" w:rsidRDefault="004529A0" w:rsidP="004529A0">
      <w:pPr>
        <w:pStyle w:val="NormalWeb"/>
        <w:shd w:val="clear" w:color="auto" w:fill="FFFFFF"/>
        <w:spacing w:before="180" w:beforeAutospacing="0" w:after="180" w:afterAutospacing="0"/>
        <w:textAlignment w:val="baseline"/>
        <w:rPr>
          <w:rFonts w:ascii="Arial" w:hAnsi="Arial" w:cs="Arial"/>
          <w:color w:val="111111"/>
          <w:sz w:val="23"/>
          <w:szCs w:val="23"/>
        </w:rPr>
      </w:pPr>
    </w:p>
    <w:p w:rsidR="004529A0" w:rsidRDefault="004529A0" w:rsidP="004529A0">
      <w:pPr>
        <w:pStyle w:val="NormalWeb"/>
        <w:shd w:val="clear" w:color="auto" w:fill="FFFFFF"/>
        <w:spacing w:before="180" w:beforeAutospacing="0" w:after="180" w:afterAutospacing="0"/>
        <w:textAlignment w:val="baseline"/>
        <w:rPr>
          <w:rFonts w:ascii="Arial" w:hAnsi="Arial" w:cs="Arial"/>
          <w:color w:val="111111"/>
          <w:sz w:val="23"/>
          <w:szCs w:val="23"/>
        </w:rPr>
      </w:pPr>
    </w:p>
    <w:p w:rsidR="004529A0" w:rsidRDefault="004529A0" w:rsidP="004529A0">
      <w:pPr>
        <w:pStyle w:val="NormalWeb"/>
        <w:shd w:val="clear" w:color="auto" w:fill="FFFFFF"/>
        <w:spacing w:before="180" w:beforeAutospacing="0" w:after="180" w:afterAutospacing="0"/>
        <w:textAlignment w:val="baseline"/>
        <w:rPr>
          <w:rFonts w:ascii="Arial" w:hAnsi="Arial" w:cs="Arial"/>
          <w:color w:val="111111"/>
          <w:sz w:val="23"/>
          <w:szCs w:val="23"/>
        </w:rPr>
      </w:pPr>
    </w:p>
    <w:p w:rsidR="004529A0" w:rsidRDefault="004529A0" w:rsidP="004529A0">
      <w:pPr>
        <w:pStyle w:val="NormalWeb"/>
        <w:shd w:val="clear" w:color="auto" w:fill="FFFFFF"/>
        <w:spacing w:before="180" w:beforeAutospacing="0" w:after="180" w:afterAutospacing="0"/>
        <w:textAlignment w:val="baseline"/>
        <w:rPr>
          <w:rFonts w:ascii="Arial" w:hAnsi="Arial" w:cs="Arial"/>
          <w:color w:val="111111"/>
          <w:sz w:val="23"/>
          <w:szCs w:val="23"/>
        </w:rPr>
      </w:pPr>
      <w:r>
        <w:rPr>
          <w:rFonts w:ascii="Arial" w:hAnsi="Arial" w:cs="Arial"/>
          <w:color w:val="111111"/>
          <w:sz w:val="23"/>
          <w:szCs w:val="23"/>
        </w:rPr>
        <w:t>Donations and Legacies – March 2023</w:t>
      </w:r>
    </w:p>
    <w:p w:rsidR="004529A0" w:rsidRDefault="004529A0" w:rsidP="004529A0">
      <w:pPr>
        <w:pStyle w:val="NormalWeb"/>
        <w:shd w:val="clear" w:color="auto" w:fill="FFFFFF"/>
        <w:spacing w:before="180" w:beforeAutospacing="0" w:after="180" w:afterAutospacing="0"/>
        <w:textAlignment w:val="baseline"/>
        <w:rPr>
          <w:rFonts w:ascii="Arial" w:hAnsi="Arial" w:cs="Arial"/>
          <w:color w:val="111111"/>
          <w:sz w:val="23"/>
          <w:szCs w:val="23"/>
        </w:rPr>
      </w:pPr>
      <w:r>
        <w:rPr>
          <w:rFonts w:ascii="Arial" w:hAnsi="Arial" w:cs="Arial"/>
          <w:color w:val="111111"/>
          <w:sz w:val="23"/>
          <w:szCs w:val="23"/>
        </w:rPr>
        <w:t> </w:t>
      </w:r>
    </w:p>
    <w:p w:rsidR="004529A0" w:rsidRDefault="004529A0" w:rsidP="004529A0">
      <w:pPr>
        <w:pStyle w:val="NormalWeb"/>
        <w:shd w:val="clear" w:color="auto" w:fill="FFFFFF"/>
        <w:spacing w:before="180" w:beforeAutospacing="0" w:after="180" w:afterAutospacing="0"/>
        <w:textAlignment w:val="baseline"/>
        <w:rPr>
          <w:rFonts w:ascii="Arial" w:hAnsi="Arial" w:cs="Arial"/>
          <w:color w:val="111111"/>
          <w:sz w:val="23"/>
          <w:szCs w:val="23"/>
        </w:rPr>
      </w:pPr>
      <w:r>
        <w:rPr>
          <w:rFonts w:ascii="Arial" w:hAnsi="Arial" w:cs="Arial"/>
          <w:color w:val="111111"/>
          <w:sz w:val="23"/>
          <w:szCs w:val="23"/>
        </w:rPr>
        <w:t xml:space="preserve">As a registered charity, </w:t>
      </w:r>
      <w:proofErr w:type="spellStart"/>
      <w:r>
        <w:rPr>
          <w:rFonts w:ascii="Arial" w:hAnsi="Arial" w:cs="Arial"/>
          <w:color w:val="111111"/>
          <w:sz w:val="23"/>
          <w:szCs w:val="23"/>
        </w:rPr>
        <w:t>Beckminster’s</w:t>
      </w:r>
      <w:proofErr w:type="spellEnd"/>
      <w:r>
        <w:rPr>
          <w:rFonts w:ascii="Arial" w:hAnsi="Arial" w:cs="Arial"/>
          <w:color w:val="111111"/>
          <w:sz w:val="23"/>
          <w:szCs w:val="23"/>
        </w:rPr>
        <w:t xml:space="preserve"> principal source of income is donations from its members and other supporters.  These donations allow us to provide our services of worship and other events each week and to maintain our buildings.  We are grateful to those who make regular donations directly through their bank accounts or the weekly envelope scheme, through the weekly offerings or in other ways.</w:t>
      </w:r>
    </w:p>
    <w:p w:rsidR="004529A0" w:rsidRDefault="004529A0" w:rsidP="004529A0">
      <w:pPr>
        <w:pStyle w:val="NormalWeb"/>
        <w:shd w:val="clear" w:color="auto" w:fill="FFFFFF"/>
        <w:spacing w:before="180" w:beforeAutospacing="0" w:after="180" w:afterAutospacing="0"/>
        <w:textAlignment w:val="baseline"/>
        <w:rPr>
          <w:rFonts w:ascii="Arial" w:hAnsi="Arial" w:cs="Arial"/>
          <w:color w:val="111111"/>
          <w:sz w:val="23"/>
          <w:szCs w:val="23"/>
        </w:rPr>
      </w:pPr>
      <w:r>
        <w:rPr>
          <w:rFonts w:ascii="Arial" w:hAnsi="Arial" w:cs="Arial"/>
          <w:color w:val="111111"/>
          <w:sz w:val="23"/>
          <w:szCs w:val="23"/>
        </w:rPr>
        <w:t> </w:t>
      </w:r>
    </w:p>
    <w:p w:rsidR="004529A0" w:rsidRDefault="004529A0" w:rsidP="004529A0">
      <w:pPr>
        <w:pStyle w:val="NormalWeb"/>
        <w:shd w:val="clear" w:color="auto" w:fill="FFFFFF"/>
        <w:spacing w:before="180" w:beforeAutospacing="0" w:after="180" w:afterAutospacing="0"/>
        <w:textAlignment w:val="baseline"/>
        <w:rPr>
          <w:rFonts w:ascii="Arial" w:hAnsi="Arial" w:cs="Arial"/>
          <w:color w:val="111111"/>
          <w:sz w:val="23"/>
          <w:szCs w:val="23"/>
        </w:rPr>
      </w:pPr>
      <w:r>
        <w:rPr>
          <w:rFonts w:ascii="Arial" w:hAnsi="Arial" w:cs="Arial"/>
          <w:color w:val="111111"/>
          <w:sz w:val="23"/>
          <w:szCs w:val="23"/>
        </w:rPr>
        <w:t>Many of our members are also able to increase their giving through gift aid, which allows the church to reclaim income tax on donations it receives.</w:t>
      </w:r>
    </w:p>
    <w:p w:rsidR="004529A0" w:rsidRDefault="004529A0" w:rsidP="004529A0">
      <w:pPr>
        <w:pStyle w:val="NormalWeb"/>
        <w:shd w:val="clear" w:color="auto" w:fill="FFFFFF"/>
        <w:spacing w:before="180" w:beforeAutospacing="0" w:after="180" w:afterAutospacing="0"/>
        <w:textAlignment w:val="baseline"/>
        <w:rPr>
          <w:rFonts w:ascii="Arial" w:hAnsi="Arial" w:cs="Arial"/>
          <w:color w:val="111111"/>
          <w:sz w:val="23"/>
          <w:szCs w:val="23"/>
        </w:rPr>
      </w:pPr>
      <w:r>
        <w:rPr>
          <w:rFonts w:ascii="Arial" w:hAnsi="Arial" w:cs="Arial"/>
          <w:color w:val="111111"/>
          <w:sz w:val="23"/>
          <w:szCs w:val="23"/>
        </w:rPr>
        <w:t> </w:t>
      </w:r>
    </w:p>
    <w:p w:rsidR="004529A0" w:rsidRDefault="004529A0" w:rsidP="004529A0">
      <w:pPr>
        <w:pStyle w:val="NormalWeb"/>
        <w:shd w:val="clear" w:color="auto" w:fill="FFFFFF"/>
        <w:spacing w:before="180" w:beforeAutospacing="0" w:after="180" w:afterAutospacing="0"/>
        <w:textAlignment w:val="baseline"/>
        <w:rPr>
          <w:rFonts w:ascii="Arial" w:hAnsi="Arial" w:cs="Arial"/>
          <w:color w:val="111111"/>
          <w:sz w:val="23"/>
          <w:szCs w:val="23"/>
        </w:rPr>
      </w:pPr>
      <w:r>
        <w:rPr>
          <w:rFonts w:ascii="Arial" w:hAnsi="Arial" w:cs="Arial"/>
          <w:color w:val="111111"/>
          <w:sz w:val="23"/>
          <w:szCs w:val="23"/>
        </w:rPr>
        <w:t>We are also extremely grateful for the generosity of those who have left legacies to Beckminster through their wills.  These gifts have sustained the church and ensured it can maintain its activities.</w:t>
      </w:r>
    </w:p>
    <w:p w:rsidR="004529A0" w:rsidRDefault="004529A0" w:rsidP="004529A0">
      <w:pPr>
        <w:pStyle w:val="NormalWeb"/>
        <w:shd w:val="clear" w:color="auto" w:fill="FFFFFF"/>
        <w:spacing w:before="180" w:beforeAutospacing="0" w:after="180" w:afterAutospacing="0"/>
        <w:textAlignment w:val="baseline"/>
        <w:rPr>
          <w:rFonts w:ascii="Arial" w:hAnsi="Arial" w:cs="Arial"/>
          <w:color w:val="111111"/>
          <w:sz w:val="23"/>
          <w:szCs w:val="23"/>
        </w:rPr>
      </w:pPr>
      <w:r>
        <w:rPr>
          <w:rFonts w:ascii="Arial" w:hAnsi="Arial" w:cs="Arial"/>
          <w:color w:val="111111"/>
          <w:sz w:val="23"/>
          <w:szCs w:val="23"/>
        </w:rPr>
        <w:t> </w:t>
      </w:r>
    </w:p>
    <w:p w:rsidR="004529A0" w:rsidRDefault="004529A0" w:rsidP="004529A0">
      <w:pPr>
        <w:pStyle w:val="NormalWeb"/>
        <w:shd w:val="clear" w:color="auto" w:fill="FFFFFF"/>
        <w:spacing w:before="180" w:beforeAutospacing="0" w:after="180" w:afterAutospacing="0"/>
        <w:textAlignment w:val="baseline"/>
        <w:rPr>
          <w:rFonts w:ascii="Arial" w:hAnsi="Arial" w:cs="Arial"/>
          <w:color w:val="111111"/>
          <w:sz w:val="23"/>
          <w:szCs w:val="23"/>
        </w:rPr>
      </w:pPr>
      <w:r>
        <w:rPr>
          <w:rFonts w:ascii="Arial" w:hAnsi="Arial" w:cs="Arial"/>
          <w:color w:val="111111"/>
          <w:sz w:val="23"/>
          <w:szCs w:val="23"/>
        </w:rPr>
        <w:t>If you would like to know more about donating by standing order or through the envelope scheme, or about gift aid, or leaving a legacy to Beckminster, please contact our treasurer, George Tonks.</w:t>
      </w:r>
    </w:p>
    <w:p w:rsidR="007D06C8" w:rsidRDefault="007D06C8"/>
    <w:sectPr w:rsidR="007D06C8" w:rsidSect="007D06C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529A0"/>
    <w:rsid w:val="004529A0"/>
    <w:rsid w:val="007D06C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6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29A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6952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850</Characters>
  <Application>Microsoft Office Word</Application>
  <DocSecurity>0</DocSecurity>
  <Lines>7</Lines>
  <Paragraphs>1</Paragraphs>
  <ScaleCrop>false</ScaleCrop>
  <Company>Grizli777</Company>
  <LinksUpToDate>false</LinksUpToDate>
  <CharactersWithSpaces>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Beckminster</dc:creator>
  <cp:lastModifiedBy>Beckminster</cp:lastModifiedBy>
  <cp:revision>1</cp:revision>
  <dcterms:created xsi:type="dcterms:W3CDTF">2025-07-03T19:42:00Z</dcterms:created>
  <dcterms:modified xsi:type="dcterms:W3CDTF">2025-07-03T19:43:00Z</dcterms:modified>
</cp:coreProperties>
</file>